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6897" w14:textId="01F87385" w:rsidR="00FA55BD" w:rsidRDefault="00FA55BD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3E748D6" w14:textId="77777777" w:rsidR="00FA55BD" w:rsidRDefault="00FA55BD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heading=h.c912x63wg1wu" w:colFirst="0" w:colLast="0"/>
      <w:bookmarkEnd w:id="0"/>
    </w:p>
    <w:tbl>
      <w:tblPr>
        <w:tblStyle w:val="ae"/>
        <w:tblW w:w="75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958"/>
      </w:tblGrid>
      <w:tr w:rsidR="00FA55BD" w14:paraId="12041F8A" w14:textId="77777777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22DCF" w14:textId="54CAC97E" w:rsidR="00FA55BD" w:rsidRDefault="00DD411B" w:rsidP="006969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СЧЕТ-ДОГОВОР № </w:t>
            </w:r>
            <w:r w:rsidR="006969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</w:t>
            </w:r>
            <w:r w:rsidR="008E7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____</w:t>
            </w:r>
            <w:r w:rsidR="00BD6C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от </w:t>
            </w:r>
            <w:r w:rsidR="006969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</w:t>
            </w:r>
            <w:r w:rsidR="008E7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____</w:t>
            </w:r>
            <w:r w:rsidR="008E7B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202__г.</w:t>
            </w:r>
          </w:p>
        </w:tc>
      </w:tr>
      <w:tr w:rsidR="00FA55BD" w14:paraId="3E08AC7B" w14:textId="77777777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AB398" w14:textId="77777777" w:rsidR="00FA55BD" w:rsidRDefault="00DD411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Действителен в течение 10 (десяти) банковских дней</w:t>
            </w:r>
          </w:p>
        </w:tc>
      </w:tr>
      <w:tr w:rsidR="00FA55BD" w14:paraId="4A97B7DB" w14:textId="77777777">
        <w:tc>
          <w:tcPr>
            <w:tcW w:w="1555" w:type="dxa"/>
            <w:vAlign w:val="center"/>
          </w:tcPr>
          <w:p w14:paraId="6DCDB17D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Исполнитель:</w:t>
            </w:r>
          </w:p>
        </w:tc>
        <w:tc>
          <w:tcPr>
            <w:tcW w:w="5958" w:type="dxa"/>
            <w:vAlign w:val="center"/>
          </w:tcPr>
          <w:p w14:paraId="071EFB34" w14:textId="5D4FE3E0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Республиканское унитарное сер</w:t>
            </w:r>
            <w:r w:rsidR="003B7588">
              <w:rPr>
                <w:rFonts w:ascii="Times New Roman" w:eastAsia="Times New Roman" w:hAnsi="Times New Roman" w:cs="Times New Roman"/>
                <w:sz w:val="14"/>
                <w:szCs w:val="14"/>
              </w:rPr>
              <w:t>висное предприятие "БЕЛТЕХОСМОТР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</w:tr>
      <w:tr w:rsidR="00FA55BD" w14:paraId="64CAEAD2" w14:textId="77777777">
        <w:tc>
          <w:tcPr>
            <w:tcW w:w="1555" w:type="dxa"/>
            <w:vAlign w:val="center"/>
          </w:tcPr>
          <w:p w14:paraId="39752EB7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УНП:</w:t>
            </w:r>
          </w:p>
        </w:tc>
        <w:tc>
          <w:tcPr>
            <w:tcW w:w="5958" w:type="dxa"/>
            <w:vAlign w:val="center"/>
          </w:tcPr>
          <w:p w14:paraId="5F8DFA5F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190471274</w:t>
            </w:r>
          </w:p>
        </w:tc>
      </w:tr>
      <w:tr w:rsidR="00FA55BD" w14:paraId="7AAE6C0C" w14:textId="77777777">
        <w:tc>
          <w:tcPr>
            <w:tcW w:w="1555" w:type="dxa"/>
            <w:vAlign w:val="center"/>
          </w:tcPr>
          <w:p w14:paraId="579F7219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нахождения:</w:t>
            </w:r>
          </w:p>
        </w:tc>
        <w:tc>
          <w:tcPr>
            <w:tcW w:w="5958" w:type="dxa"/>
            <w:vAlign w:val="center"/>
          </w:tcPr>
          <w:p w14:paraId="1AE913EF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 Беларусь, 220005, г. Минск, ул. Платонова, 22а, </w:t>
            </w:r>
            <w:proofErr w:type="spellStart"/>
            <w:r w:rsidRPr="0072682B">
              <w:rPr>
                <w:rFonts w:ascii="Times New Roman" w:eastAsia="Times New Roman" w:hAnsi="Times New Roman" w:cs="Times New Roman"/>
                <w:sz w:val="14"/>
                <w:szCs w:val="14"/>
              </w:rPr>
              <w:t>каб</w:t>
            </w:r>
            <w:proofErr w:type="spellEnd"/>
            <w:r w:rsidRPr="0072682B">
              <w:rPr>
                <w:rFonts w:ascii="Times New Roman" w:eastAsia="Times New Roman" w:hAnsi="Times New Roman" w:cs="Times New Roman"/>
                <w:sz w:val="14"/>
                <w:szCs w:val="14"/>
              </w:rPr>
              <w:t>. 312</w:t>
            </w:r>
          </w:p>
        </w:tc>
      </w:tr>
      <w:tr w:rsidR="00FA55BD" w14:paraId="2CDB9E22" w14:textId="77777777"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1073F95B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Банковские реквизиты: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  <w:vAlign w:val="center"/>
          </w:tcPr>
          <w:p w14:paraId="4C31C83D" w14:textId="5305D057" w:rsidR="00FA55BD" w:rsidRDefault="008E4B46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B4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IBAN </w:t>
            </w:r>
            <w:r w:rsidR="004A3347" w:rsidRPr="004A3347">
              <w:rPr>
                <w:rFonts w:ascii="Times New Roman" w:eastAsia="Times New Roman" w:hAnsi="Times New Roman" w:cs="Times New Roman"/>
                <w:sz w:val="14"/>
                <w:szCs w:val="14"/>
              </w:rPr>
              <w:t>BY05 AKBB 3012 1904 7127 4000 0000</w:t>
            </w:r>
            <w:r w:rsidR="004A334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E4B4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ОАО </w:t>
            </w:r>
            <w:r w:rsidR="004A3347" w:rsidRPr="004A334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"АСБ </w:t>
            </w:r>
            <w:proofErr w:type="spellStart"/>
            <w:r w:rsidR="004A3347" w:rsidRPr="004A3347">
              <w:rPr>
                <w:rFonts w:ascii="Times New Roman" w:eastAsia="Times New Roman" w:hAnsi="Times New Roman" w:cs="Times New Roman"/>
                <w:sz w:val="14"/>
                <w:szCs w:val="14"/>
              </w:rPr>
              <w:t>Беларусбанк</w:t>
            </w:r>
            <w:proofErr w:type="spellEnd"/>
            <w:r w:rsidR="004A3347" w:rsidRPr="004A3347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  <w:r w:rsidR="004A334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E4B4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БИК </w:t>
            </w:r>
            <w:r w:rsidR="004A3347" w:rsidRPr="004A3347">
              <w:rPr>
                <w:rFonts w:ascii="Times New Roman" w:eastAsia="Times New Roman" w:hAnsi="Times New Roman" w:cs="Times New Roman"/>
                <w:sz w:val="14"/>
                <w:szCs w:val="14"/>
              </w:rPr>
              <w:t>AKBBBY2X</w:t>
            </w:r>
            <w:r w:rsidR="003B30DA" w:rsidRPr="008E4B4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E4B4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Адрес банка: </w:t>
            </w:r>
            <w:r w:rsidR="004A3347" w:rsidRPr="004A3347">
              <w:rPr>
                <w:rFonts w:ascii="Times New Roman" w:eastAsia="Times New Roman" w:hAnsi="Times New Roman" w:cs="Times New Roman"/>
                <w:sz w:val="14"/>
                <w:szCs w:val="14"/>
              </w:rPr>
              <w:t>г. Минск, пр-т Дзержинского, 18</w:t>
            </w:r>
          </w:p>
        </w:tc>
      </w:tr>
      <w:tr w:rsidR="00FA55BD" w14:paraId="47DA9450" w14:textId="77777777"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004E4D41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Назначение платежа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  <w:vAlign w:val="center"/>
          </w:tcPr>
          <w:p w14:paraId="56F6745A" w14:textId="2DAC7DFF" w:rsidR="00FA55BD" w:rsidRDefault="003B30DA" w:rsidP="00696961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Выдача международного сертификата технического осмотра</w:t>
            </w:r>
            <w:r w:rsidR="00153DD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C56E1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153DDF">
              <w:rPr>
                <w:rFonts w:ascii="Times New Roman" w:hAnsi="Times New Roman" w:cs="Times New Roman"/>
                <w:sz w:val="14"/>
                <w:szCs w:val="14"/>
              </w:rPr>
              <w:t>/00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FA55BD" w14:paraId="7B72D908" w14:textId="7777777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27788D57" w14:textId="77777777" w:rsidR="00FA55BD" w:rsidRDefault="00FA55BD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8" w:type="dxa"/>
            <w:tcBorders>
              <w:left w:val="nil"/>
              <w:right w:val="nil"/>
            </w:tcBorders>
            <w:vAlign w:val="center"/>
          </w:tcPr>
          <w:p w14:paraId="56D318FF" w14:textId="77777777" w:rsidR="00FA55BD" w:rsidRDefault="00FA55BD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397C92BE" w14:textId="77777777">
        <w:tc>
          <w:tcPr>
            <w:tcW w:w="1555" w:type="dxa"/>
            <w:vAlign w:val="center"/>
          </w:tcPr>
          <w:p w14:paraId="7FFD0568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Заказчик:</w:t>
            </w:r>
          </w:p>
        </w:tc>
        <w:tc>
          <w:tcPr>
            <w:tcW w:w="5958" w:type="dxa"/>
            <w:vAlign w:val="center"/>
          </w:tcPr>
          <w:p w14:paraId="28C57093" w14:textId="7D28DDAF" w:rsidR="00FA55BD" w:rsidRDefault="00FA55BD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2724C5F1" w14:textId="77777777">
        <w:tc>
          <w:tcPr>
            <w:tcW w:w="1555" w:type="dxa"/>
            <w:vAlign w:val="center"/>
          </w:tcPr>
          <w:p w14:paraId="7B16469B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УНП:</w:t>
            </w:r>
          </w:p>
        </w:tc>
        <w:tc>
          <w:tcPr>
            <w:tcW w:w="5958" w:type="dxa"/>
            <w:vAlign w:val="center"/>
          </w:tcPr>
          <w:p w14:paraId="209FA25E" w14:textId="30F57559" w:rsidR="00FA55BD" w:rsidRDefault="00FA55BD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7D20EA97" w14:textId="77777777">
        <w:tc>
          <w:tcPr>
            <w:tcW w:w="1555" w:type="dxa"/>
            <w:vAlign w:val="center"/>
          </w:tcPr>
          <w:p w14:paraId="48CA8791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нахождения:</w:t>
            </w:r>
          </w:p>
        </w:tc>
        <w:tc>
          <w:tcPr>
            <w:tcW w:w="5958" w:type="dxa"/>
            <w:vAlign w:val="center"/>
          </w:tcPr>
          <w:p w14:paraId="1CBF976D" w14:textId="0B5B2746" w:rsidR="00FA55BD" w:rsidRDefault="00FA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1" w:name="_GoBack"/>
            <w:bookmarkEnd w:id="1"/>
          </w:p>
        </w:tc>
      </w:tr>
      <w:tr w:rsidR="00FA55BD" w14:paraId="789BA98E" w14:textId="77777777">
        <w:tc>
          <w:tcPr>
            <w:tcW w:w="1555" w:type="dxa"/>
            <w:vAlign w:val="center"/>
          </w:tcPr>
          <w:p w14:paraId="72D49352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Банковские реквизиты:</w:t>
            </w:r>
          </w:p>
        </w:tc>
        <w:tc>
          <w:tcPr>
            <w:tcW w:w="5958" w:type="dxa"/>
            <w:vAlign w:val="center"/>
          </w:tcPr>
          <w:p w14:paraId="6024A35A" w14:textId="38CFB0B1" w:rsidR="00FA55BD" w:rsidRDefault="00DD411B" w:rsidP="005C1872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IBAN </w:t>
            </w:r>
            <w:r w:rsidR="005C187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</w:t>
            </w:r>
            <w:r w:rsidR="008E7BE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 w:rsidR="005C187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BIC </w:t>
            </w:r>
            <w:r w:rsidR="005C187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</w:t>
            </w:r>
          </w:p>
        </w:tc>
      </w:tr>
    </w:tbl>
    <w:p w14:paraId="06C4A214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Предмет: </w:t>
      </w:r>
    </w:p>
    <w:tbl>
      <w:tblPr>
        <w:tblStyle w:val="af"/>
        <w:tblW w:w="75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3"/>
        <w:gridCol w:w="427"/>
        <w:gridCol w:w="855"/>
        <w:gridCol w:w="778"/>
        <w:gridCol w:w="850"/>
        <w:gridCol w:w="709"/>
      </w:tblGrid>
      <w:tr w:rsidR="00FA55BD" w14:paraId="114DFAAD" w14:textId="77777777">
        <w:tc>
          <w:tcPr>
            <w:tcW w:w="3894" w:type="dxa"/>
            <w:vAlign w:val="center"/>
          </w:tcPr>
          <w:p w14:paraId="408A858C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услуг</w:t>
            </w:r>
          </w:p>
        </w:tc>
        <w:tc>
          <w:tcPr>
            <w:tcW w:w="427" w:type="dxa"/>
            <w:vAlign w:val="center"/>
          </w:tcPr>
          <w:p w14:paraId="1D32331D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К-во</w:t>
            </w:r>
          </w:p>
          <w:p w14:paraId="29DF9E8D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(ТС), ед.</w:t>
            </w:r>
          </w:p>
        </w:tc>
        <w:tc>
          <w:tcPr>
            <w:tcW w:w="855" w:type="dxa"/>
            <w:vAlign w:val="center"/>
          </w:tcPr>
          <w:p w14:paraId="02D257D9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 за 1 ТС, без НДС, рублей</w:t>
            </w:r>
          </w:p>
        </w:tc>
        <w:tc>
          <w:tcPr>
            <w:tcW w:w="778" w:type="dxa"/>
            <w:vAlign w:val="center"/>
          </w:tcPr>
          <w:p w14:paraId="5A80E464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 без НДС, рублей</w:t>
            </w:r>
          </w:p>
        </w:tc>
        <w:tc>
          <w:tcPr>
            <w:tcW w:w="850" w:type="dxa"/>
            <w:vAlign w:val="center"/>
          </w:tcPr>
          <w:p w14:paraId="1DC6B1E4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 НДС (20%), рублей</w:t>
            </w:r>
          </w:p>
        </w:tc>
        <w:tc>
          <w:tcPr>
            <w:tcW w:w="709" w:type="dxa"/>
            <w:vAlign w:val="center"/>
          </w:tcPr>
          <w:p w14:paraId="6AA32EF9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 с НДС, рублей</w:t>
            </w:r>
          </w:p>
        </w:tc>
      </w:tr>
      <w:tr w:rsidR="00FA55BD" w14:paraId="5BB9BAF1" w14:textId="77777777">
        <w:tc>
          <w:tcPr>
            <w:tcW w:w="3894" w:type="dxa"/>
            <w:vAlign w:val="center"/>
          </w:tcPr>
          <w:p w14:paraId="779667C1" w14:textId="20D47CFA" w:rsidR="00FA55BD" w:rsidRDefault="003B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Выдача международного сертификата технического осмотра</w:t>
            </w:r>
          </w:p>
        </w:tc>
        <w:tc>
          <w:tcPr>
            <w:tcW w:w="427" w:type="dxa"/>
            <w:vAlign w:val="center"/>
          </w:tcPr>
          <w:p w14:paraId="60175E0F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vAlign w:val="center"/>
          </w:tcPr>
          <w:p w14:paraId="7B804488" w14:textId="059850A6" w:rsidR="00FA55BD" w:rsidRDefault="003B30DA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21.75</w:t>
            </w:r>
          </w:p>
        </w:tc>
        <w:tc>
          <w:tcPr>
            <w:tcW w:w="778" w:type="dxa"/>
            <w:vAlign w:val="center"/>
          </w:tcPr>
          <w:p w14:paraId="02D20282" w14:textId="1D3BCF17" w:rsidR="00FA55BD" w:rsidRDefault="003B30DA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21.75</w:t>
            </w:r>
          </w:p>
        </w:tc>
        <w:tc>
          <w:tcPr>
            <w:tcW w:w="850" w:type="dxa"/>
            <w:vAlign w:val="center"/>
          </w:tcPr>
          <w:p w14:paraId="4DB6D452" w14:textId="0B29F7B5" w:rsidR="00FA55BD" w:rsidRDefault="003B30DA" w:rsidP="005D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4.35</w:t>
            </w:r>
          </w:p>
        </w:tc>
        <w:tc>
          <w:tcPr>
            <w:tcW w:w="709" w:type="dxa"/>
            <w:vAlign w:val="center"/>
          </w:tcPr>
          <w:p w14:paraId="79FC363D" w14:textId="5767BA81" w:rsidR="00FA55BD" w:rsidRDefault="003B30DA" w:rsidP="005D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26.10</w:t>
            </w:r>
          </w:p>
        </w:tc>
      </w:tr>
      <w:tr w:rsidR="00FA55BD" w14:paraId="4CD9A163" w14:textId="77777777">
        <w:tc>
          <w:tcPr>
            <w:tcW w:w="3894" w:type="dxa"/>
            <w:tcMar>
              <w:left w:w="85" w:type="dxa"/>
              <w:right w:w="85" w:type="dxa"/>
            </w:tcMar>
            <w:vAlign w:val="center"/>
          </w:tcPr>
          <w:p w14:paraId="7F45A842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427" w:type="dxa"/>
            <w:vAlign w:val="center"/>
          </w:tcPr>
          <w:p w14:paraId="2E54DDB8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vAlign w:val="center"/>
          </w:tcPr>
          <w:p w14:paraId="08CAAB7F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 w14:paraId="6221DDD5" w14:textId="4E6E699B" w:rsidR="00FA55BD" w:rsidRDefault="003B30DA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21.75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8482525" w14:textId="181B3B0F" w:rsidR="00FA55BD" w:rsidRDefault="003B30DA" w:rsidP="005D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4.35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2C5E472" w14:textId="31121764" w:rsidR="00FA55BD" w:rsidRDefault="003B30DA" w:rsidP="005D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26.10</w:t>
            </w:r>
          </w:p>
        </w:tc>
      </w:tr>
      <w:tr w:rsidR="00FA55BD" w14:paraId="3021E155" w14:textId="77777777">
        <w:trPr>
          <w:trHeight w:val="100"/>
        </w:trPr>
        <w:tc>
          <w:tcPr>
            <w:tcW w:w="7513" w:type="dxa"/>
            <w:gridSpan w:val="6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41120BD" w14:textId="7E991AE4" w:rsidR="00FA55BD" w:rsidRDefault="00DD411B" w:rsidP="005C1872">
            <w:pPr>
              <w:spacing w:line="216" w:lineRule="auto"/>
              <w:ind w:left="-1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Сумма НДС:</w:t>
            </w:r>
            <w:r w:rsidR="003B7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4</w:t>
            </w:r>
            <w:r w:rsidR="00D53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3B30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  <w:r w:rsidR="003B758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руб. (четыр</w:t>
            </w:r>
            <w:r w:rsidR="003B30DA">
              <w:rPr>
                <w:rFonts w:ascii="Times New Roman" w:eastAsia="Times New Roman" w:hAnsi="Times New Roman" w:cs="Times New Roman"/>
                <w:sz w:val="14"/>
                <w:szCs w:val="14"/>
              </w:rPr>
              <w:t>е</w:t>
            </w:r>
            <w:r w:rsidR="003B758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рубл</w:t>
            </w:r>
            <w:r w:rsidR="003B30DA">
              <w:rPr>
                <w:rFonts w:ascii="Times New Roman" w:eastAsia="Times New Roman" w:hAnsi="Times New Roman" w:cs="Times New Roman"/>
                <w:sz w:val="14"/>
                <w:szCs w:val="14"/>
              </w:rPr>
              <w:t>я</w:t>
            </w:r>
            <w:r w:rsidR="003B758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3B30DA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  <w:r w:rsidR="006C77B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копеек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FA55BD" w14:paraId="684F9AFA" w14:textId="77777777">
        <w:trPr>
          <w:trHeight w:val="100"/>
        </w:trPr>
        <w:tc>
          <w:tcPr>
            <w:tcW w:w="7513" w:type="dxa"/>
            <w:gridSpan w:val="6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ECE3839" w14:textId="52A98773" w:rsidR="00FA55BD" w:rsidRDefault="00DD411B" w:rsidP="005C1872">
            <w:pPr>
              <w:spacing w:line="216" w:lineRule="auto"/>
              <w:ind w:left="-1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Итого к оплате на сумму с НДС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: </w:t>
            </w:r>
            <w:r w:rsidR="003B30DA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  <w:r w:rsidR="00FD215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3B30D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3B758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руб. (</w:t>
            </w:r>
            <w:r w:rsidR="003B30DA">
              <w:rPr>
                <w:rFonts w:ascii="Times New Roman" w:eastAsia="Times New Roman" w:hAnsi="Times New Roman" w:cs="Times New Roman"/>
                <w:sz w:val="14"/>
                <w:szCs w:val="14"/>
              </w:rPr>
              <w:t>двадцать шесть</w:t>
            </w:r>
            <w:r w:rsidR="00D53BBF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 xml:space="preserve"> </w:t>
            </w:r>
            <w:r w:rsidR="003B7588">
              <w:rPr>
                <w:rFonts w:ascii="Times New Roman" w:eastAsia="Times New Roman" w:hAnsi="Times New Roman" w:cs="Times New Roman"/>
                <w:sz w:val="14"/>
                <w:szCs w:val="14"/>
              </w:rPr>
              <w:t>рубл</w:t>
            </w:r>
            <w:r w:rsidR="003B30DA">
              <w:rPr>
                <w:rFonts w:ascii="Times New Roman" w:eastAsia="Times New Roman" w:hAnsi="Times New Roman" w:cs="Times New Roman"/>
                <w:sz w:val="14"/>
                <w:szCs w:val="14"/>
              </w:rPr>
              <w:t>ей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3B30D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 копеек)</w:t>
            </w:r>
          </w:p>
        </w:tc>
      </w:tr>
    </w:tbl>
    <w:p w14:paraId="50F95278" w14:textId="77777777" w:rsidR="00FA55BD" w:rsidRDefault="00FA55BD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7DDA3C8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Цель приобретения: для собственного потребления и (или) производства.</w:t>
      </w:r>
    </w:p>
    <w:p w14:paraId="5CE0EF7E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Условия оплаты: 100% предоплата путем перечисления денежных средств на расчетный счет Исполнителя.</w:t>
      </w:r>
    </w:p>
    <w:p w14:paraId="7DD73C86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Стоимость услуг определяется прейскурантом цен, утверждаемым Исполнителем и действующим на дату оказания услуг (размещается в публичном доступе на сайте www.gto.by). Изменение стоимости услуг утверждается Исполнителем и доводится до сведения Заказчика тем же способом. В случае изменения стоимости услуг на день их оказания Заказчик производит доплату разницы в стоимости до начала оказания услуг. </w:t>
      </w:r>
    </w:p>
    <w:p w14:paraId="2D6332EB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Исполнитель направляет в установленном законодательством порядке с использованием Портала электронных счетов-фактур МНС Республики Беларусь электронный счет-фактуру по каждому факту оказания услуг в налоговом периоде с указанием кода филиала Заказчика (в случае, если код предоставлен самим Заказчиком).</w:t>
      </w:r>
    </w:p>
    <w:p w14:paraId="59406D36" w14:textId="17AA8F54" w:rsidR="00882C88" w:rsidRPr="00882C88" w:rsidRDefault="00BA2ECA" w:rsidP="00620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bookmarkStart w:id="2" w:name="_heading=h.gjdgxs" w:colFirst="0" w:colLast="0"/>
      <w:bookmarkEnd w:id="2"/>
      <w:r w:rsidRPr="00882C88">
        <w:rPr>
          <w:rFonts w:ascii="Times New Roman" w:hAnsi="Times New Roman" w:cs="Times New Roman"/>
          <w:sz w:val="14"/>
          <w:szCs w:val="14"/>
        </w:rPr>
        <w:t xml:space="preserve">Результат </w:t>
      </w:r>
      <w:r w:rsidR="003B30DA" w:rsidRPr="00882C88">
        <w:rPr>
          <w:rFonts w:ascii="Times New Roman" w:hAnsi="Times New Roman" w:cs="Times New Roman"/>
          <w:sz w:val="14"/>
          <w:szCs w:val="14"/>
        </w:rPr>
        <w:t>оказания услуг</w:t>
      </w:r>
      <w:r w:rsidRPr="00882C88">
        <w:rPr>
          <w:rFonts w:ascii="Times New Roman" w:hAnsi="Times New Roman" w:cs="Times New Roman"/>
          <w:sz w:val="14"/>
          <w:szCs w:val="14"/>
        </w:rPr>
        <w:t xml:space="preserve"> </w:t>
      </w:r>
      <w:r w:rsidR="00882C88" w:rsidRPr="00882C88">
        <w:rPr>
          <w:rFonts w:ascii="Times New Roman" w:hAnsi="Times New Roman" w:cs="Times New Roman"/>
          <w:sz w:val="14"/>
          <w:szCs w:val="14"/>
        </w:rPr>
        <w:t>оформляется первичным учетным документом. Каждая из Сторон оформляет первичный учетный документ, подтверждающий совершение хозяйственной операции, единолично (постановление Министерства финансов Республики Беларусь от 12.02.2018 № 13).</w:t>
      </w:r>
    </w:p>
    <w:p w14:paraId="5FE41AB4" w14:textId="4795CF59" w:rsidR="00620842" w:rsidRPr="00882C88" w:rsidRDefault="00DD411B" w:rsidP="00620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882C88">
        <w:rPr>
          <w:rFonts w:ascii="Times New Roman" w:eastAsia="Times New Roman" w:hAnsi="Times New Roman" w:cs="Times New Roman"/>
          <w:color w:val="000000"/>
          <w:sz w:val="14"/>
          <w:szCs w:val="14"/>
        </w:rPr>
        <w:t>Стороны признают юридическую силу настоящего договора, полученного посредством факсимильной связи.</w:t>
      </w:r>
    </w:p>
    <w:p w14:paraId="4020E8A4" w14:textId="4CE15E41" w:rsidR="00620842" w:rsidRPr="00620842" w:rsidRDefault="00620842" w:rsidP="00620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20842">
        <w:rPr>
          <w:rFonts w:ascii="Times New Roman" w:hAnsi="Times New Roman" w:cs="Times New Roman"/>
          <w:sz w:val="14"/>
          <w:szCs w:val="14"/>
        </w:rPr>
        <w:t xml:space="preserve">За неисполнение либо ненадлежащее исполнение обязательств по договору Стороны несут ответственность в соответствии с законодательством. Споры разрешаются в досудебном порядке путем переговоров (претензионный порядок). </w:t>
      </w:r>
      <w:bookmarkStart w:id="3" w:name="_Hlk134713251"/>
      <w:r w:rsidRPr="00620842">
        <w:rPr>
          <w:rFonts w:ascii="Times New Roman" w:hAnsi="Times New Roman" w:cs="Times New Roman"/>
          <w:sz w:val="14"/>
          <w:szCs w:val="14"/>
        </w:rPr>
        <w:t>Срок рассмотрения претензии – 15 дней. Споры, не урегулированные в претензионном порядке, подлежат рассмотрению в Экономическом суде г. Минска в порядке, предусмотренном законодательством Республики Беларусь.</w:t>
      </w:r>
      <w:bookmarkEnd w:id="3"/>
      <w:r w:rsidRPr="00620842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1D079A1" w14:textId="325D5C84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Ни одна из Сторон не будет нести ответственности за частичное или полное неисполнение обязательств по Договору вследствие наступления обстоятельств непреодолимой силы. </w:t>
      </w:r>
    </w:p>
    <w:p w14:paraId="55D6D7F3" w14:textId="0618DE4E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Иные условия могут быть согласованы Сторонами путем подписания протокола разногласий или дополнительного соглашения к договору.</w:t>
      </w:r>
    </w:p>
    <w:p w14:paraId="2E27638A" w14:textId="64DECBF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Во всем остальном, что не предусмотрено настоящим Договором, Стороны имеют права и несут обязанности в соответствии с законодательством.</w:t>
      </w:r>
    </w:p>
    <w:p w14:paraId="38226BF1" w14:textId="500041EA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Договор действует с момента его оплаты Заказчиком и до полного исполнения Сторонами своих обязательств по нему.</w:t>
      </w:r>
    </w:p>
    <w:p w14:paraId="1B93C8FB" w14:textId="77777777" w:rsidR="00FA55BD" w:rsidRDefault="00FA55BD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f0"/>
        <w:tblW w:w="74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3704"/>
      </w:tblGrid>
      <w:tr w:rsidR="00FA55BD" w14:paraId="6E3F648D" w14:textId="77777777">
        <w:tc>
          <w:tcPr>
            <w:tcW w:w="3774" w:type="dxa"/>
          </w:tcPr>
          <w:p w14:paraId="0F920327" w14:textId="1AEB2763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ИСПОЛНИТЕЛЬ</w:t>
            </w:r>
          </w:p>
          <w:p w14:paraId="6F8FAAF5" w14:textId="77777777" w:rsidR="00FA55BD" w:rsidRDefault="00FA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759E7741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19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</w:t>
            </w:r>
          </w:p>
          <w:p w14:paraId="5B51FB5D" w14:textId="77777777" w:rsidR="00FA55BD" w:rsidRDefault="00DD411B">
            <w:pPr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должность, фамилия, инициалы</w:t>
            </w:r>
          </w:p>
        </w:tc>
        <w:tc>
          <w:tcPr>
            <w:tcW w:w="3704" w:type="dxa"/>
          </w:tcPr>
          <w:p w14:paraId="7324F746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ЗАКАЗЧИК</w:t>
            </w:r>
          </w:p>
          <w:p w14:paraId="6C2F261F" w14:textId="77777777" w:rsidR="00FA55BD" w:rsidRDefault="00FA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67D67077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19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</w:t>
            </w:r>
          </w:p>
          <w:p w14:paraId="28A57327" w14:textId="77777777" w:rsidR="00FA55BD" w:rsidRDefault="00DD411B">
            <w:pP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должность, фамилия, инициалы</w:t>
            </w:r>
          </w:p>
        </w:tc>
      </w:tr>
    </w:tbl>
    <w:p w14:paraId="5524AB42" w14:textId="77777777" w:rsidR="00FA55BD" w:rsidRDefault="00FA55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10BBA0AB" w14:textId="77777777" w:rsidR="00882C88" w:rsidRDefault="00882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2F4ADAF" w14:textId="77777777" w:rsidR="00882C88" w:rsidRDefault="00882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10ABF413" w14:textId="77777777" w:rsidR="00882C88" w:rsidRDefault="00882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B888C1C" w14:textId="77777777" w:rsidR="00882C88" w:rsidRDefault="00882C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sectPr w:rsidR="00882C88">
      <w:pgSz w:w="16838" w:h="11906" w:orient="landscape"/>
      <w:pgMar w:top="284" w:right="395" w:bottom="284" w:left="720" w:header="709" w:footer="340" w:gutter="0"/>
      <w:pgNumType w:start="1"/>
      <w:cols w:num="2" w:space="720" w:equalWidth="0">
        <w:col w:w="7507" w:space="708"/>
        <w:col w:w="75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30B"/>
    <w:multiLevelType w:val="multilevel"/>
    <w:tmpl w:val="BD167F98"/>
    <w:lvl w:ilvl="0">
      <w:start w:val="1"/>
      <w:numFmt w:val="decimal"/>
      <w:lvlText w:val="%1."/>
      <w:lvlJc w:val="left"/>
      <w:pPr>
        <w:ind w:left="510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BD"/>
    <w:rsid w:val="00022890"/>
    <w:rsid w:val="000B3FED"/>
    <w:rsid w:val="00153DDF"/>
    <w:rsid w:val="002561CB"/>
    <w:rsid w:val="00295403"/>
    <w:rsid w:val="002E4ECE"/>
    <w:rsid w:val="003B30DA"/>
    <w:rsid w:val="003B7588"/>
    <w:rsid w:val="00463725"/>
    <w:rsid w:val="004A3347"/>
    <w:rsid w:val="004D52C2"/>
    <w:rsid w:val="005920C3"/>
    <w:rsid w:val="005C1872"/>
    <w:rsid w:val="005D0787"/>
    <w:rsid w:val="00620842"/>
    <w:rsid w:val="006576BD"/>
    <w:rsid w:val="00696961"/>
    <w:rsid w:val="006C77B1"/>
    <w:rsid w:val="0072682B"/>
    <w:rsid w:val="0081102A"/>
    <w:rsid w:val="00882C88"/>
    <w:rsid w:val="008B224E"/>
    <w:rsid w:val="008D2941"/>
    <w:rsid w:val="008E4B46"/>
    <w:rsid w:val="008E7BE5"/>
    <w:rsid w:val="00A24A14"/>
    <w:rsid w:val="00A57804"/>
    <w:rsid w:val="00AB6EA2"/>
    <w:rsid w:val="00BA2ECA"/>
    <w:rsid w:val="00BD6CD0"/>
    <w:rsid w:val="00D53BBF"/>
    <w:rsid w:val="00DD411B"/>
    <w:rsid w:val="00E053AC"/>
    <w:rsid w:val="00E23876"/>
    <w:rsid w:val="00E542CA"/>
    <w:rsid w:val="00EC56E1"/>
    <w:rsid w:val="00F06211"/>
    <w:rsid w:val="00FA55BD"/>
    <w:rsid w:val="00FA7051"/>
    <w:rsid w:val="00FC7626"/>
    <w:rsid w:val="00FD2150"/>
    <w:rsid w:val="00FE4ABF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E46"/>
  <w15:docId w15:val="{DB7DA0E6-106A-49F4-BD04-A5C833F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3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A1E5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65E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104"/>
  </w:style>
  <w:style w:type="paragraph" w:styleId="a9">
    <w:name w:val="footer"/>
    <w:basedOn w:val="a"/>
    <w:link w:val="aa"/>
    <w:uiPriority w:val="99"/>
    <w:unhideWhenUsed/>
    <w:rsid w:val="0030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104"/>
  </w:style>
  <w:style w:type="paragraph" w:styleId="ab">
    <w:name w:val="Balloon Text"/>
    <w:basedOn w:val="a"/>
    <w:link w:val="ac"/>
    <w:uiPriority w:val="99"/>
    <w:semiHidden/>
    <w:unhideWhenUsed/>
    <w:rsid w:val="0030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6D5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62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01LM6sUd7g52g2x5fPMKHRKt5g==">AMUW2mVEJQ1hZr/dLO9Xfgszx1ytKwOOjbQcAaf5eIGlN+z2l0uoIS4auRfMEyJ751/s67Fxut9wCJVRwjaXcuF/XTzQYWdejPTBARFoOablx4zS2LH1NmGQMHWXBVNYHkfwRdjUzAH5KL1+pWI1ju13Mx/MkHToZQ==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Дергачёва Марина Валерьевна</dc:creator>
  <cp:lastModifiedBy>Дмттрий Жук</cp:lastModifiedBy>
  <cp:revision>2</cp:revision>
  <cp:lastPrinted>2022-04-25T07:31:00Z</cp:lastPrinted>
  <dcterms:created xsi:type="dcterms:W3CDTF">2025-07-17T14:24:00Z</dcterms:created>
  <dcterms:modified xsi:type="dcterms:W3CDTF">2025-07-17T14:24:00Z</dcterms:modified>
</cp:coreProperties>
</file>